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05738" w14:textId="1055C7E3" w:rsidR="00970943" w:rsidRPr="00A17488" w:rsidRDefault="00970943" w:rsidP="00A616BE">
      <w:pPr>
        <w:pStyle w:val="Heading1"/>
        <w:rPr>
          <w:lang w:val="es-ES"/>
        </w:rPr>
      </w:pPr>
      <w:r w:rsidRPr="5ECD51AA">
        <w:rPr>
          <w:lang w:val="es-ES"/>
        </w:rPr>
        <w:t>ANEX</w:t>
      </w:r>
      <w:r w:rsidR="5ADD41BB" w:rsidRPr="5ECD51AA">
        <w:rPr>
          <w:lang w:val="es-ES"/>
        </w:rPr>
        <w:t>O</w:t>
      </w:r>
      <w:r w:rsidRPr="5ECD51AA">
        <w:rPr>
          <w:lang w:val="es-ES"/>
        </w:rPr>
        <w:t xml:space="preserve"> 3: </w:t>
      </w:r>
      <w:r w:rsidR="00A17488" w:rsidRPr="5ECD51AA">
        <w:rPr>
          <w:lang w:val="es-ES" w:bidi="pt-PT"/>
        </w:rPr>
        <w:t xml:space="preserve">Modelo opcional de </w:t>
      </w:r>
      <w:proofErr w:type="spellStart"/>
      <w:r w:rsidR="00A17488" w:rsidRPr="5ECD51AA">
        <w:rPr>
          <w:lang w:val="es-ES" w:bidi="pt-PT"/>
        </w:rPr>
        <w:t>relatório</w:t>
      </w:r>
      <w:proofErr w:type="spellEnd"/>
      <w:r w:rsidR="00A17488" w:rsidRPr="5ECD51AA">
        <w:rPr>
          <w:lang w:val="es-ES" w:bidi="pt-PT"/>
        </w:rPr>
        <w:t xml:space="preserve"> de consulta das partes </w:t>
      </w:r>
      <w:proofErr w:type="spellStart"/>
      <w:r w:rsidR="00A17488" w:rsidRPr="5ECD51AA">
        <w:rPr>
          <w:lang w:val="es-ES" w:bidi="pt-PT"/>
        </w:rPr>
        <w:t>interessadas</w:t>
      </w:r>
      <w:proofErr w:type="spellEnd"/>
      <w:r w:rsidR="00A17488" w:rsidRPr="5ECD51AA">
        <w:rPr>
          <w:lang w:val="es-ES" w:bidi="pt-PT"/>
        </w:rPr>
        <w:t> </w:t>
      </w:r>
      <w:r w:rsidR="00FF6DD6" w:rsidRPr="5ECD51AA">
        <w:rPr>
          <w:lang w:val="es-ES"/>
        </w:rPr>
        <w:t> </w:t>
      </w:r>
    </w:p>
    <w:p w14:paraId="1C336987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 xml:space="preserve">Nota preliminar: este </w:t>
      </w:r>
      <w:proofErr w:type="spellStart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>Relatório</w:t>
      </w:r>
      <w:proofErr w:type="spellEnd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 xml:space="preserve"> de Consulta </w:t>
      </w:r>
      <w:proofErr w:type="spellStart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>às</w:t>
      </w:r>
      <w:proofErr w:type="spellEnd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 xml:space="preserve"> Partes </w:t>
      </w:r>
      <w:proofErr w:type="spellStart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>Interessadas</w:t>
      </w:r>
      <w:proofErr w:type="spellEnd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 xml:space="preserve"> é </w:t>
      </w:r>
      <w:proofErr w:type="spellStart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>um</w:t>
      </w:r>
      <w:proofErr w:type="spellEnd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>produto</w:t>
      </w:r>
      <w:proofErr w:type="spellEnd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 xml:space="preserve"> final </w:t>
      </w:r>
      <w:proofErr w:type="spellStart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>obrigatório</w:t>
      </w:r>
      <w:proofErr w:type="spellEnd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 xml:space="preserve"> para facilitadores contratados no </w:t>
      </w:r>
      <w:proofErr w:type="spellStart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>âmbito</w:t>
      </w:r>
      <w:proofErr w:type="spellEnd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 xml:space="preserve"> do Programa de </w:t>
      </w:r>
      <w:proofErr w:type="spellStart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>Apoio</w:t>
      </w:r>
      <w:proofErr w:type="spellEnd"/>
      <w:r w:rsidRPr="00A17488">
        <w:rPr>
          <w:rFonts w:eastAsia="Times New Roman" w:cstheme="minorHAnsi"/>
          <w:color w:val="EC531E" w:themeColor="accent6" w:themeShade="BF"/>
          <w:lang w:val="es-ES" w:eastAsia="en-GB" w:bidi="pt-PT"/>
        </w:rPr>
        <w:t xml:space="preserve"> à GIRH do ODS 6. </w:t>
      </w:r>
      <w:r w:rsidR="00FF6DD6" w:rsidRPr="00A17488">
        <w:rPr>
          <w:rFonts w:eastAsia="Times New Roman" w:cstheme="minorHAnsi"/>
          <w:color w:val="EC531E" w:themeColor="accent6" w:themeShade="BF"/>
          <w:lang w:val="es-ES" w:eastAsia="en-GB"/>
        </w:rPr>
        <w:t xml:space="preserve"> </w:t>
      </w:r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 xml:space="preserve">Os Pontos </w:t>
      </w:r>
      <w:proofErr w:type="spellStart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Focais</w:t>
      </w:r>
      <w:proofErr w:type="spellEnd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outros</w:t>
      </w:r>
      <w:proofErr w:type="spellEnd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 xml:space="preserve"> países </w:t>
      </w:r>
      <w:proofErr w:type="spellStart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podem</w:t>
      </w:r>
      <w:proofErr w:type="spellEnd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 xml:space="preserve"> usar o modelo como </w:t>
      </w:r>
      <w:proofErr w:type="spellStart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acréscimo</w:t>
      </w:r>
      <w:proofErr w:type="spellEnd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 xml:space="preserve"> opcional </w:t>
      </w:r>
      <w:proofErr w:type="spellStart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ao</w:t>
      </w:r>
      <w:proofErr w:type="spellEnd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inquérito</w:t>
      </w:r>
      <w:proofErr w:type="spellEnd"/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.</w:t>
      </w:r>
    </w:p>
    <w:p w14:paraId="7B643250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</w:p>
    <w:p w14:paraId="4DEB11D6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Resumo Executivo </w:t>
      </w:r>
    </w:p>
    <w:p w14:paraId="4E181270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[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Orientação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facultada em itálico – elimine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após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conclusão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. </w:t>
      </w:r>
    </w:p>
    <w:p w14:paraId="0C882869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eastAsia="en-GB" w:bidi="pt-PT"/>
        </w:rPr>
        <w:t>Apresente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eastAsia="en-GB" w:bidi="pt-PT"/>
        </w:rPr>
        <w:t>resumidamente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eastAsia="en-GB" w:bidi="pt-PT"/>
        </w:rPr>
        <w:t>:  </w:t>
      </w:r>
    </w:p>
    <w:p w14:paraId="5E82EFD4" w14:textId="77777777" w:rsidR="00A17488" w:rsidRPr="00A17488" w:rsidRDefault="00A17488" w:rsidP="00A17488">
      <w:pPr>
        <w:numPr>
          <w:ilvl w:val="0"/>
          <w:numId w:val="14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uma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panorâmica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do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processo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consulta: mencionando as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principais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organizações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convocadoras, o número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pessoas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organizações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que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participaram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no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processo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consulta, o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processo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seguido e o formato da consulta (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incluindo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o[s] </w:t>
      </w:r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 xml:space="preserve">workshop[s] </w:t>
      </w: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quaisquer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contributos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adicionais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), e </w:t>
      </w:r>
    </w:p>
    <w:p w14:paraId="60376DE2" w14:textId="77777777" w:rsidR="00A17488" w:rsidRPr="00A17488" w:rsidRDefault="00A17488" w:rsidP="00A17488">
      <w:pPr>
        <w:numPr>
          <w:ilvl w:val="0"/>
          <w:numId w:val="14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algumas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das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principais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conclusões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ou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áreas de consenso durante a consulta,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incluindo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uma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reflexão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sobre o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nível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situação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 do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progresso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probabilidade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atingir a meta global até 2030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ou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se as metas intercalares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nacionais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podem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ser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mais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realistas.  </w:t>
      </w:r>
    </w:p>
    <w:p w14:paraId="497F5716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 </w:t>
      </w:r>
    </w:p>
    <w:p w14:paraId="353CB49E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Mencione que o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inquérito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concluído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está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disponível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num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documento separado 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encaminhe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para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esse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documento.]  </w:t>
      </w:r>
    </w:p>
    <w:p w14:paraId="74E9F221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 </w:t>
      </w:r>
    </w:p>
    <w:p w14:paraId="4DFAC8EF" w14:textId="77777777" w:rsidR="00A17488" w:rsidRPr="00A17488" w:rsidRDefault="00A17488" w:rsidP="00A17488">
      <w:pPr>
        <w:numPr>
          <w:ilvl w:val="0"/>
          <w:numId w:val="33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Conclusões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 xml:space="preserve"> dos debates moderados sobre a 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Secção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 xml:space="preserve"> 1: “Ambiente 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propício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” </w:t>
      </w:r>
    </w:p>
    <w:p w14:paraId="28FB56DC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[Faculte os pontos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essenciais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 as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mensagens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gerais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das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discussões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mesa-redonda </w:t>
      </w:r>
      <w:proofErr w:type="gram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e</w:t>
      </w:r>
      <w:proofErr w:type="gram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do relato,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bem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como os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contributos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recebidos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fora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do </w:t>
      </w:r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workshop.</w:t>
      </w: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Inclua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pontos relevantes destinados a justificar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fundamentação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uma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dada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pontuação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ou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divergências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pontuação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quando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aplicável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(por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exemplo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, entre diferentes grupos de partes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interessadas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,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diferenças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nas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pontuações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diferentes áreas/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níveis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). </w:t>
      </w:r>
    </w:p>
    <w:p w14:paraId="4D400E30" w14:textId="77777777" w:rsidR="00A17488" w:rsidRPr="00A17488" w:rsidRDefault="00A17488" w:rsidP="00A17488">
      <w:pPr>
        <w:numPr>
          <w:ilvl w:val="0"/>
          <w:numId w:val="34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Quais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são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os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principais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desafios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para o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progresso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no país? </w:t>
      </w:r>
    </w:p>
    <w:p w14:paraId="2D6D203B" w14:textId="77777777" w:rsidR="00A17488" w:rsidRPr="00A17488" w:rsidRDefault="00A17488" w:rsidP="00A17488">
      <w:pPr>
        <w:numPr>
          <w:ilvl w:val="0"/>
          <w:numId w:val="35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proofErr w:type="gram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Como se pode resolver os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principais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desafios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?</w:t>
      </w:r>
      <w:proofErr w:type="gram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 </w:t>
      </w:r>
    </w:p>
    <w:p w14:paraId="4E7A3446" w14:textId="77777777" w:rsidR="00A17488" w:rsidRPr="00A17488" w:rsidRDefault="00A17488" w:rsidP="00A17488">
      <w:pPr>
        <w:numPr>
          <w:ilvl w:val="0"/>
          <w:numId w:val="36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Ao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nível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das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perguntas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ou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em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geral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,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qual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é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taxa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progresso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aparente 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qual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é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probabilidade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atingir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uma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implementação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elevada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ou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muito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elevada até 2030? </w:t>
      </w:r>
      <w:proofErr w:type="gram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Existe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necessidade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definição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metas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nacionais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(intercalares) (que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podem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ser tratadas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com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maior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pormenor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Fase 2 do Programa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Apoio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à GIRH do ODS 6)?</w:t>
      </w:r>
      <w:proofErr w:type="gram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  </w:t>
      </w:r>
    </w:p>
    <w:p w14:paraId="41344E27" w14:textId="77777777" w:rsidR="00A17488" w:rsidRPr="00A17488" w:rsidRDefault="00A17488" w:rsidP="00A17488">
      <w:pPr>
        <w:numPr>
          <w:ilvl w:val="0"/>
          <w:numId w:val="37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Quais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são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os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principais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pontos em que as partes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interessadas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concordam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porquê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? </w:t>
      </w:r>
    </w:p>
    <w:p w14:paraId="0EA6F727" w14:textId="77777777" w:rsidR="00A17488" w:rsidRPr="00A17488" w:rsidRDefault="00A17488" w:rsidP="00A17488">
      <w:pPr>
        <w:numPr>
          <w:ilvl w:val="0"/>
          <w:numId w:val="38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Há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outros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pontos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interessantes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dignos de nota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na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discussão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?]</w:t>
      </w:r>
    </w:p>
    <w:p w14:paraId="3664437F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 </w:t>
      </w:r>
    </w:p>
    <w:p w14:paraId="3F7E3F0C" w14:textId="77777777" w:rsidR="00A17488" w:rsidRPr="00A17488" w:rsidRDefault="00A17488" w:rsidP="00A17488">
      <w:pPr>
        <w:numPr>
          <w:ilvl w:val="0"/>
          <w:numId w:val="39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Conclusões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 xml:space="preserve"> dos debates moderados sobre a 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Secção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 xml:space="preserve"> 2: “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Instituições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 xml:space="preserve"> e 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Participação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” </w:t>
      </w:r>
    </w:p>
    <w:p w14:paraId="69457604" w14:textId="77777777" w:rsidR="00A17488" w:rsidRPr="00A17488" w:rsidRDefault="00A17488" w:rsidP="00A17488">
      <w:pPr>
        <w:numPr>
          <w:ilvl w:val="0"/>
          <w:numId w:val="32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[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Orientação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acordo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com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Secção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1: Ambiente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propício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.]  </w:t>
      </w:r>
    </w:p>
    <w:p w14:paraId="28CD5C4F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 </w:t>
      </w:r>
    </w:p>
    <w:p w14:paraId="695B08E8" w14:textId="77777777" w:rsidR="00A17488" w:rsidRPr="00A17488" w:rsidRDefault="00A17488" w:rsidP="00A17488">
      <w:pPr>
        <w:numPr>
          <w:ilvl w:val="0"/>
          <w:numId w:val="40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Conclusões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 xml:space="preserve"> dos debates moderados sobre a 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Secção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 xml:space="preserve"> 3: “Instrumentos de 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gestão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” </w:t>
      </w:r>
    </w:p>
    <w:p w14:paraId="64718DB0" w14:textId="77777777" w:rsidR="00A17488" w:rsidRPr="00A17488" w:rsidRDefault="00A17488" w:rsidP="00A17488">
      <w:pPr>
        <w:numPr>
          <w:ilvl w:val="0"/>
          <w:numId w:val="31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[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Orientação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acordo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com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Secção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1: Ambiente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propício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.]  </w:t>
      </w:r>
    </w:p>
    <w:p w14:paraId="735577DE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</w:p>
    <w:p w14:paraId="30E4852C" w14:textId="77777777" w:rsidR="00A17488" w:rsidRPr="00A17488" w:rsidRDefault="00A17488" w:rsidP="00A17488">
      <w:pPr>
        <w:numPr>
          <w:ilvl w:val="0"/>
          <w:numId w:val="41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Conclusões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 xml:space="preserve"> dos debates moderados sobre a 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Secção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 xml:space="preserve"> 4: “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Financiamento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val="es-ES" w:eastAsia="en-GB" w:bidi="pt-PT"/>
        </w:rPr>
        <w:t>” </w:t>
      </w:r>
    </w:p>
    <w:p w14:paraId="49D5B6D6" w14:textId="77777777" w:rsidR="00A17488" w:rsidRPr="00A17488" w:rsidRDefault="00A17488" w:rsidP="00A17488">
      <w:pPr>
        <w:pStyle w:val="ListParagraph"/>
        <w:numPr>
          <w:ilvl w:val="0"/>
          <w:numId w:val="43"/>
        </w:numPr>
        <w:jc w:val="both"/>
        <w:textAlignment w:val="baseline"/>
        <w:rPr>
          <w:rFonts w:eastAsia="Times New Roman" w:cstheme="minorHAnsi"/>
          <w:lang w:val="pt-PT" w:eastAsia="en-GB"/>
        </w:rPr>
      </w:pPr>
      <w:r w:rsidRPr="00A17488">
        <w:rPr>
          <w:rFonts w:eastAsia="Times New Roman" w:cstheme="minorHAnsi"/>
          <w:i/>
          <w:lang w:val="es-ES" w:eastAsia="en-GB" w:bidi="pt-PT"/>
        </w:rPr>
        <w:lastRenderedPageBreak/>
        <w:t>[</w:t>
      </w:r>
      <w:proofErr w:type="spellStart"/>
      <w:r w:rsidRPr="00A17488">
        <w:rPr>
          <w:rFonts w:eastAsia="Times New Roman" w:cstheme="minorHAnsi"/>
          <w:i/>
          <w:lang w:val="es-ES" w:eastAsia="en-GB" w:bidi="pt-PT"/>
        </w:rPr>
        <w:t>Orientação</w:t>
      </w:r>
      <w:proofErr w:type="spellEnd"/>
      <w:r w:rsidRPr="00A17488">
        <w:rPr>
          <w:rFonts w:eastAsia="Times New Roman" w:cstheme="minorHAnsi"/>
          <w:i/>
          <w:lang w:val="es-ES" w:eastAsia="en-GB" w:bidi="pt-PT"/>
        </w:rPr>
        <w:t xml:space="preserve"> de </w:t>
      </w:r>
      <w:proofErr w:type="spellStart"/>
      <w:r w:rsidRPr="00A17488">
        <w:rPr>
          <w:rFonts w:eastAsia="Times New Roman" w:cstheme="minorHAnsi"/>
          <w:i/>
          <w:lang w:val="es-ES" w:eastAsia="en-GB" w:bidi="pt-PT"/>
        </w:rPr>
        <w:t>acordo</w:t>
      </w:r>
      <w:proofErr w:type="spellEnd"/>
      <w:r w:rsidRPr="00A17488">
        <w:rPr>
          <w:rFonts w:eastAsia="Times New Roman" w:cstheme="minorHAnsi"/>
          <w:i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lang w:val="es-ES" w:eastAsia="en-GB" w:bidi="pt-PT"/>
        </w:rPr>
        <w:t>com</w:t>
      </w:r>
      <w:proofErr w:type="spellEnd"/>
      <w:r w:rsidRPr="00A17488">
        <w:rPr>
          <w:rFonts w:eastAsia="Times New Roman" w:cstheme="minorHAnsi"/>
          <w:i/>
          <w:lang w:val="es-ES" w:eastAsia="en-GB" w:bidi="pt-PT"/>
        </w:rPr>
        <w:t xml:space="preserve"> a </w:t>
      </w:r>
      <w:proofErr w:type="spellStart"/>
      <w:r w:rsidRPr="00A17488">
        <w:rPr>
          <w:rFonts w:eastAsia="Times New Roman" w:cstheme="minorHAnsi"/>
          <w:i/>
          <w:lang w:val="es-ES" w:eastAsia="en-GB" w:bidi="pt-PT"/>
        </w:rPr>
        <w:t>Secção</w:t>
      </w:r>
      <w:proofErr w:type="spellEnd"/>
      <w:r w:rsidRPr="00A17488">
        <w:rPr>
          <w:rFonts w:eastAsia="Times New Roman" w:cstheme="minorHAnsi"/>
          <w:i/>
          <w:lang w:val="es-ES" w:eastAsia="en-GB" w:bidi="pt-PT"/>
        </w:rPr>
        <w:t xml:space="preserve"> 1: Ambiente </w:t>
      </w:r>
      <w:proofErr w:type="spellStart"/>
      <w:r w:rsidRPr="00A17488">
        <w:rPr>
          <w:rFonts w:eastAsia="Times New Roman" w:cstheme="minorHAnsi"/>
          <w:i/>
          <w:lang w:val="es-ES" w:eastAsia="en-GB" w:bidi="pt-PT"/>
        </w:rPr>
        <w:t>propício</w:t>
      </w:r>
      <w:proofErr w:type="spellEnd"/>
      <w:r w:rsidRPr="00A17488">
        <w:rPr>
          <w:rFonts w:eastAsia="Times New Roman" w:cstheme="minorHAnsi"/>
          <w:i/>
          <w:lang w:val="es-ES" w:eastAsia="en-GB" w:bidi="pt-PT"/>
        </w:rPr>
        <w:t>.]  </w:t>
      </w:r>
    </w:p>
    <w:p w14:paraId="26D3FF05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</w:p>
    <w:p w14:paraId="2DEB1D0A" w14:textId="77777777" w:rsidR="00A17488" w:rsidRPr="00A17488" w:rsidRDefault="00A17488" w:rsidP="00A17488">
      <w:pPr>
        <w:numPr>
          <w:ilvl w:val="0"/>
          <w:numId w:val="42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>Passos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>seguintes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>  </w:t>
      </w:r>
    </w:p>
    <w:p w14:paraId="2FC5C148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[</w:t>
      </w:r>
      <w:proofErr w:type="gram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Faculte</w:t>
      </w:r>
      <w:proofErr w:type="gram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os pontos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essenciais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do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processo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consulta sobre os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passos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seguintes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,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incluindo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desafios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transversais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 formas de os superar,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reflexões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sobre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taxa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geral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progresso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e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probabilidade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de atingir as metas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globais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até 2030,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recomendações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para acelerar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implementação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da GIRH e medidas de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seguimento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para a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monitorização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>contínua</w:t>
      </w:r>
      <w:proofErr w:type="spellEnd"/>
      <w:r w:rsidRPr="00A17488">
        <w:rPr>
          <w:rFonts w:eastAsia="Times New Roman" w:cstheme="minorHAnsi"/>
          <w:i/>
          <w:color w:val="12354E" w:themeColor="accent1" w:themeShade="BF"/>
          <w:lang w:val="es-ES" w:eastAsia="en-GB" w:bidi="pt-PT"/>
        </w:rPr>
        <w:t xml:space="preserve"> do indicador ODS 6.5.1 no país.]</w:t>
      </w:r>
    </w:p>
    <w:p w14:paraId="5094A6EB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color w:val="12354E" w:themeColor="accent1" w:themeShade="BF"/>
          <w:lang w:val="es-ES" w:eastAsia="en-GB" w:bidi="pt-PT"/>
        </w:rPr>
        <w:t> </w:t>
      </w:r>
    </w:p>
    <w:p w14:paraId="71D47550" w14:textId="77777777" w:rsidR="00A17488" w:rsidRPr="00A17488" w:rsidRDefault="00A17488" w:rsidP="00A17488">
      <w:pPr>
        <w:numPr>
          <w:ilvl w:val="0"/>
          <w:numId w:val="42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>Anexos</w:t>
      </w:r>
      <w:proofErr w:type="spellEnd"/>
    </w:p>
    <w:p w14:paraId="7EA56622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 xml:space="preserve">Anexo 1: Lista de </w:t>
      </w:r>
      <w:proofErr w:type="spellStart"/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>participantes</w:t>
      </w:r>
      <w:proofErr w:type="spellEnd"/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> </w:t>
      </w:r>
    </w:p>
    <w:p w14:paraId="2A4C3218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>Anexo 2: Agenda </w:t>
      </w:r>
    </w:p>
    <w:p w14:paraId="482A936B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 xml:space="preserve">Anexo 3: </w:t>
      </w:r>
      <w:proofErr w:type="spellStart"/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>Comentários</w:t>
      </w:r>
      <w:proofErr w:type="spellEnd"/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 xml:space="preserve"> do </w:t>
      </w:r>
      <w:proofErr w:type="spellStart"/>
      <w:proofErr w:type="gramStart"/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>facilitador</w:t>
      </w:r>
      <w:proofErr w:type="spellEnd"/>
      <w:proofErr w:type="gramEnd"/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> </w:t>
      </w:r>
    </w:p>
    <w:p w14:paraId="24663B67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 xml:space="preserve">Anexo 4: </w:t>
      </w:r>
      <w:proofErr w:type="spellStart"/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>Fotos</w:t>
      </w:r>
      <w:proofErr w:type="spellEnd"/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> </w:t>
      </w:r>
    </w:p>
    <w:p w14:paraId="34D0C9A8" w14:textId="1070F0D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</w:p>
    <w:p w14:paraId="48D5056D" w14:textId="77777777" w:rsidR="00A17488" w:rsidRPr="00A17488" w:rsidRDefault="00A17488" w:rsidP="00A17488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color w:val="12354E" w:themeColor="accent1" w:themeShade="BF"/>
          <w:lang w:eastAsia="en-GB" w:bidi="pt-PT"/>
        </w:rPr>
        <w:t> </w:t>
      </w:r>
    </w:p>
    <w:p w14:paraId="2F3E124F" w14:textId="78CE6FC8" w:rsidR="00A17488" w:rsidRPr="00A17488" w:rsidRDefault="00A17488" w:rsidP="00A17488">
      <w:pPr>
        <w:spacing w:after="240"/>
        <w:jc w:val="center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 xml:space="preserve">Anexo 1: Lista de </w:t>
      </w: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>participantes</w:t>
      </w:r>
      <w:proofErr w:type="spellEnd"/>
    </w:p>
    <w:p w14:paraId="267F821B" w14:textId="6AC7E984" w:rsidR="00FF6DD6" w:rsidRPr="00A17488" w:rsidRDefault="00A17488" w:rsidP="00A17488">
      <w:pPr>
        <w:spacing w:after="240"/>
        <w:jc w:val="both"/>
        <w:textAlignment w:val="baseline"/>
        <w:rPr>
          <w:rFonts w:eastAsia="Times New Roman" w:cstheme="minorHAnsi"/>
          <w:color w:val="12354E" w:themeColor="accent1" w:themeShade="BF"/>
          <w:lang w:val="pt-PT" w:eastAsia="en-GB"/>
        </w:rPr>
      </w:pPr>
      <w:proofErr w:type="spellStart"/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>Participantes</w:t>
      </w:r>
      <w:proofErr w:type="spellEnd"/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 xml:space="preserve"> no </w:t>
      </w:r>
      <w:r w:rsidRPr="00A17488">
        <w:rPr>
          <w:rFonts w:eastAsia="Times New Roman" w:cstheme="minorHAnsi"/>
          <w:b/>
          <w:i/>
          <w:color w:val="12354E" w:themeColor="accent1" w:themeShade="BF"/>
          <w:lang w:eastAsia="en-GB" w:bidi="pt-PT"/>
        </w:rPr>
        <w:t>workshop</w:t>
      </w:r>
      <w:r w:rsidRPr="00A17488">
        <w:rPr>
          <w:rFonts w:eastAsia="Times New Roman" w:cstheme="minorHAnsi"/>
          <w:b/>
          <w:color w:val="12354E" w:themeColor="accent1" w:themeShade="BF"/>
          <w:lang w:eastAsia="en-GB" w:bidi="pt-PT"/>
        </w:rPr>
        <w:t> </w:t>
      </w:r>
    </w:p>
    <w:tbl>
      <w:tblPr>
        <w:tblW w:w="9016" w:type="dxa"/>
        <w:tblBorders>
          <w:top w:val="single" w:sz="4" w:space="0" w:color="ACB9CA"/>
          <w:left w:val="single" w:sz="4" w:space="0" w:color="ACB9CA"/>
          <w:bottom w:val="single" w:sz="4" w:space="0" w:color="ACB9CA"/>
          <w:right w:val="single" w:sz="4" w:space="0" w:color="ACB9CA"/>
          <w:insideH w:val="single" w:sz="4" w:space="0" w:color="ACB9CA"/>
          <w:insideV w:val="single" w:sz="4" w:space="0" w:color="ACB9CA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8"/>
        <w:gridCol w:w="3187"/>
        <w:gridCol w:w="2087"/>
        <w:gridCol w:w="1934"/>
      </w:tblGrid>
      <w:tr w:rsidR="00A17488" w:rsidRPr="00A12779" w14:paraId="693D1632" w14:textId="77777777" w:rsidTr="00A17488">
        <w:tc>
          <w:tcPr>
            <w:tcW w:w="1808" w:type="dxa"/>
            <w:shd w:val="clear" w:color="auto" w:fill="12354E" w:themeFill="accent1" w:themeFillShade="BF"/>
            <w:hideMark/>
          </w:tcPr>
          <w:p w14:paraId="27D284F5" w14:textId="2D190595" w:rsidR="00A17488" w:rsidRPr="00A17488" w:rsidRDefault="00A17488" w:rsidP="00A17488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A17488">
              <w:rPr>
                <w:b/>
                <w:color w:val="FFFFFF" w:themeColor="background1"/>
                <w:lang w:bidi="pt-PT"/>
              </w:rPr>
              <w:t>Nome </w:t>
            </w:r>
          </w:p>
        </w:tc>
        <w:tc>
          <w:tcPr>
            <w:tcW w:w="3187" w:type="dxa"/>
            <w:shd w:val="clear" w:color="auto" w:fill="12354E" w:themeFill="accent1" w:themeFillShade="BF"/>
            <w:hideMark/>
          </w:tcPr>
          <w:p w14:paraId="524373FC" w14:textId="48DE25B8" w:rsidR="00A17488" w:rsidRPr="00A17488" w:rsidRDefault="00A17488" w:rsidP="00A17488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A17488">
              <w:rPr>
                <w:b/>
                <w:color w:val="FFFFFF" w:themeColor="background1"/>
                <w:lang w:bidi="pt-PT"/>
              </w:rPr>
              <w:t>Organização</w:t>
            </w:r>
            <w:proofErr w:type="spellEnd"/>
            <w:r w:rsidRPr="00A17488">
              <w:rPr>
                <w:b/>
                <w:color w:val="FFFFFF" w:themeColor="background1"/>
                <w:lang w:bidi="pt-PT"/>
              </w:rPr>
              <w:t> </w:t>
            </w:r>
          </w:p>
        </w:tc>
        <w:tc>
          <w:tcPr>
            <w:tcW w:w="2087" w:type="dxa"/>
            <w:shd w:val="clear" w:color="auto" w:fill="12354E" w:themeFill="accent1" w:themeFillShade="BF"/>
            <w:hideMark/>
          </w:tcPr>
          <w:p w14:paraId="00C5613E" w14:textId="4ABFDE13" w:rsidR="00A17488" w:rsidRPr="00A17488" w:rsidRDefault="00A17488" w:rsidP="00A17488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A17488">
              <w:rPr>
                <w:b/>
                <w:color w:val="FFFFFF" w:themeColor="background1"/>
                <w:lang w:bidi="pt-PT"/>
              </w:rPr>
              <w:t>Cargo </w:t>
            </w:r>
          </w:p>
        </w:tc>
        <w:tc>
          <w:tcPr>
            <w:tcW w:w="1934" w:type="dxa"/>
            <w:shd w:val="clear" w:color="auto" w:fill="12354E" w:themeFill="accent1" w:themeFillShade="BF"/>
            <w:hideMark/>
          </w:tcPr>
          <w:p w14:paraId="2F304112" w14:textId="3EB4789C" w:rsidR="00A17488" w:rsidRPr="00A17488" w:rsidRDefault="00A17488" w:rsidP="00A17488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A17488">
              <w:rPr>
                <w:b/>
                <w:color w:val="FFFFFF" w:themeColor="background1"/>
                <w:lang w:bidi="pt-PT"/>
              </w:rPr>
              <w:t>Endereço</w:t>
            </w:r>
            <w:proofErr w:type="spellEnd"/>
            <w:r w:rsidRPr="00A17488">
              <w:rPr>
                <w:b/>
                <w:color w:val="FFFFFF" w:themeColor="background1"/>
                <w:lang w:bidi="pt-PT"/>
              </w:rPr>
              <w:t xml:space="preserve"> </w:t>
            </w:r>
            <w:proofErr w:type="spellStart"/>
            <w:r w:rsidRPr="00A17488">
              <w:rPr>
                <w:b/>
                <w:color w:val="FFFFFF" w:themeColor="background1"/>
                <w:lang w:bidi="pt-PT"/>
              </w:rPr>
              <w:t>eletrónico</w:t>
            </w:r>
            <w:proofErr w:type="spellEnd"/>
            <w:r w:rsidRPr="00A17488">
              <w:rPr>
                <w:b/>
                <w:color w:val="FFFFFF" w:themeColor="background1"/>
                <w:lang w:bidi="pt-PT"/>
              </w:rPr>
              <w:t> </w:t>
            </w:r>
          </w:p>
        </w:tc>
      </w:tr>
      <w:tr w:rsidR="00A17488" w:rsidRPr="00A12779" w14:paraId="47D492CC" w14:textId="77777777" w:rsidTr="00A17488">
        <w:tc>
          <w:tcPr>
            <w:tcW w:w="1808" w:type="dxa"/>
            <w:hideMark/>
          </w:tcPr>
          <w:p w14:paraId="67896C84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1E14FF23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268CACDF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7DD0A19A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04FCD4A6" w14:textId="77777777" w:rsidTr="00A17488">
        <w:tc>
          <w:tcPr>
            <w:tcW w:w="1808" w:type="dxa"/>
            <w:hideMark/>
          </w:tcPr>
          <w:p w14:paraId="41106DB5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2E4D8B2D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6FE10FB1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2823EB0B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728247BC" w14:textId="77777777" w:rsidTr="00A17488">
        <w:tc>
          <w:tcPr>
            <w:tcW w:w="1808" w:type="dxa"/>
            <w:hideMark/>
          </w:tcPr>
          <w:p w14:paraId="72769B00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4B253FC4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6F0C2A47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40BECB19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3750D71B" w14:textId="77777777" w:rsidTr="00A17488">
        <w:tc>
          <w:tcPr>
            <w:tcW w:w="1808" w:type="dxa"/>
            <w:hideMark/>
          </w:tcPr>
          <w:p w14:paraId="0B06E658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22BF78F0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268F6728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66752672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1317F0DA" w14:textId="77777777" w:rsidTr="00A17488">
        <w:tc>
          <w:tcPr>
            <w:tcW w:w="1808" w:type="dxa"/>
            <w:hideMark/>
          </w:tcPr>
          <w:p w14:paraId="3358EBAB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7555D62F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7906CBD2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14C63625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1DB1536C" w14:textId="77777777" w:rsidTr="00A17488">
        <w:tc>
          <w:tcPr>
            <w:tcW w:w="1808" w:type="dxa"/>
            <w:hideMark/>
          </w:tcPr>
          <w:p w14:paraId="187F92A5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7129874D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61387A20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4EB1FFDB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322BF42B" w14:textId="77777777" w:rsidTr="00A17488">
        <w:tc>
          <w:tcPr>
            <w:tcW w:w="1808" w:type="dxa"/>
            <w:hideMark/>
          </w:tcPr>
          <w:p w14:paraId="36DA0810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65741FA2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32EE712E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0078B7B3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022CDC28" w14:textId="77777777" w:rsidTr="00A17488">
        <w:tc>
          <w:tcPr>
            <w:tcW w:w="1808" w:type="dxa"/>
            <w:hideMark/>
          </w:tcPr>
          <w:p w14:paraId="5B42DA8E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2EC76320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32328337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56E09E7C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</w:tbl>
    <w:p w14:paraId="7B3C7971" w14:textId="77777777" w:rsidR="00A12779" w:rsidRDefault="00A12779" w:rsidP="007D705E">
      <w:pPr>
        <w:pStyle w:val="Body"/>
        <w:jc w:val="both"/>
      </w:pPr>
    </w:p>
    <w:p w14:paraId="35F65DF1" w14:textId="46F7C688" w:rsidR="00A12779" w:rsidRPr="00A17488" w:rsidRDefault="00A17488" w:rsidP="007D705E">
      <w:pPr>
        <w:spacing w:after="240"/>
        <w:jc w:val="both"/>
        <w:textAlignment w:val="baseline"/>
        <w:rPr>
          <w:rFonts w:ascii="Calibri" w:eastAsia="Times New Roman" w:hAnsi="Calibri" w:cs="Calibri"/>
          <w:b/>
          <w:bCs/>
          <w:color w:val="12354E" w:themeColor="accent1" w:themeShade="BF"/>
          <w:lang w:val="pt-PT" w:eastAsia="en-GB"/>
        </w:rPr>
      </w:pPr>
      <w:proofErr w:type="spellStart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>Outras</w:t>
      </w:r>
      <w:proofErr w:type="spellEnd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 xml:space="preserve"> partes </w:t>
      </w:r>
      <w:proofErr w:type="spellStart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>interessadas</w:t>
      </w:r>
      <w:proofErr w:type="spellEnd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>envolvidas</w:t>
      </w:r>
      <w:proofErr w:type="spellEnd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 xml:space="preserve"> (</w:t>
      </w:r>
      <w:proofErr w:type="spellStart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>não</w:t>
      </w:r>
      <w:proofErr w:type="spellEnd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 xml:space="preserve"> nos </w:t>
      </w:r>
      <w:r w:rsidRPr="00A17488">
        <w:rPr>
          <w:rFonts w:ascii="Calibri" w:eastAsia="Times New Roman" w:hAnsi="Calibri" w:cs="Calibri"/>
          <w:b/>
          <w:bCs/>
          <w:i/>
          <w:color w:val="12354E" w:themeColor="accent1" w:themeShade="BF"/>
          <w:lang w:val="es-ES" w:eastAsia="en-GB" w:bidi="pt-PT"/>
        </w:rPr>
        <w:t>workshops</w:t>
      </w:r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>) </w:t>
      </w:r>
      <w:r w:rsidR="00A12779" w:rsidRPr="00A17488">
        <w:rPr>
          <w:rFonts w:ascii="Calibri" w:eastAsia="Times New Roman" w:hAnsi="Calibri" w:cs="Calibri"/>
          <w:color w:val="12354E" w:themeColor="accent1" w:themeShade="BF"/>
          <w:lang w:val="es-ES" w:eastAsia="en-GB"/>
        </w:rPr>
        <w:t> </w:t>
      </w:r>
    </w:p>
    <w:tbl>
      <w:tblPr>
        <w:tblW w:w="9016" w:type="dxa"/>
        <w:tblBorders>
          <w:top w:val="single" w:sz="4" w:space="0" w:color="ACB9CA"/>
          <w:left w:val="single" w:sz="4" w:space="0" w:color="ACB9CA"/>
          <w:bottom w:val="single" w:sz="4" w:space="0" w:color="ACB9CA"/>
          <w:right w:val="single" w:sz="4" w:space="0" w:color="ACB9CA"/>
          <w:insideH w:val="single" w:sz="4" w:space="0" w:color="ACB9CA"/>
          <w:insideV w:val="single" w:sz="4" w:space="0" w:color="ACB9CA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38"/>
        <w:gridCol w:w="2409"/>
        <w:gridCol w:w="2093"/>
        <w:gridCol w:w="2576"/>
      </w:tblGrid>
      <w:tr w:rsidR="00A17488" w:rsidRPr="00A12779" w14:paraId="4F5FD609" w14:textId="77777777" w:rsidTr="00A17488">
        <w:tc>
          <w:tcPr>
            <w:tcW w:w="1938" w:type="dxa"/>
            <w:shd w:val="clear" w:color="auto" w:fill="12354E" w:themeFill="accent1" w:themeFillShade="BF"/>
            <w:hideMark/>
          </w:tcPr>
          <w:p w14:paraId="72647975" w14:textId="64DEAF6A" w:rsidR="00A17488" w:rsidRPr="00A17488" w:rsidRDefault="00A17488" w:rsidP="00A17488">
            <w:pPr>
              <w:pStyle w:val="Body"/>
              <w:tabs>
                <w:tab w:val="right" w:pos="1849"/>
              </w:tabs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A17488">
              <w:rPr>
                <w:b/>
                <w:color w:val="FFFFFF" w:themeColor="background1"/>
                <w:lang w:bidi="pt-PT"/>
              </w:rPr>
              <w:t>Nome </w:t>
            </w:r>
          </w:p>
        </w:tc>
        <w:tc>
          <w:tcPr>
            <w:tcW w:w="2409" w:type="dxa"/>
            <w:shd w:val="clear" w:color="auto" w:fill="12354E" w:themeFill="accent1" w:themeFillShade="BF"/>
            <w:hideMark/>
          </w:tcPr>
          <w:p w14:paraId="13947B89" w14:textId="67932BED" w:rsidR="00A17488" w:rsidRPr="00A17488" w:rsidRDefault="00A17488" w:rsidP="00A17488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A17488">
              <w:rPr>
                <w:b/>
                <w:color w:val="FFFFFF" w:themeColor="background1"/>
                <w:lang w:bidi="pt-PT"/>
              </w:rPr>
              <w:t>Organização</w:t>
            </w:r>
            <w:proofErr w:type="spellEnd"/>
            <w:r w:rsidRPr="00A17488">
              <w:rPr>
                <w:b/>
                <w:color w:val="FFFFFF" w:themeColor="background1"/>
                <w:lang w:bidi="pt-PT"/>
              </w:rPr>
              <w:t>/Cargo </w:t>
            </w:r>
          </w:p>
        </w:tc>
        <w:tc>
          <w:tcPr>
            <w:tcW w:w="2093" w:type="dxa"/>
            <w:shd w:val="clear" w:color="auto" w:fill="12354E" w:themeFill="accent1" w:themeFillShade="BF"/>
            <w:hideMark/>
          </w:tcPr>
          <w:p w14:paraId="4253FE54" w14:textId="3CF55A25" w:rsidR="00A17488" w:rsidRPr="00A17488" w:rsidRDefault="00A17488" w:rsidP="00A17488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A17488">
              <w:rPr>
                <w:b/>
                <w:color w:val="FFFFFF" w:themeColor="background1"/>
                <w:lang w:bidi="pt-PT"/>
              </w:rPr>
              <w:t>Endereço</w:t>
            </w:r>
            <w:proofErr w:type="spellEnd"/>
            <w:r w:rsidRPr="00A17488">
              <w:rPr>
                <w:b/>
                <w:color w:val="FFFFFF" w:themeColor="background1"/>
                <w:lang w:bidi="pt-PT"/>
              </w:rPr>
              <w:t xml:space="preserve"> </w:t>
            </w:r>
            <w:proofErr w:type="spellStart"/>
            <w:r w:rsidRPr="00A17488">
              <w:rPr>
                <w:b/>
                <w:color w:val="FFFFFF" w:themeColor="background1"/>
                <w:lang w:bidi="pt-PT"/>
              </w:rPr>
              <w:t>eletrónico</w:t>
            </w:r>
            <w:proofErr w:type="spellEnd"/>
            <w:r w:rsidRPr="00A17488">
              <w:rPr>
                <w:b/>
                <w:color w:val="FFFFFF" w:themeColor="background1"/>
                <w:lang w:bidi="pt-PT"/>
              </w:rPr>
              <w:t> </w:t>
            </w:r>
          </w:p>
        </w:tc>
        <w:tc>
          <w:tcPr>
            <w:tcW w:w="2576" w:type="dxa"/>
            <w:shd w:val="clear" w:color="auto" w:fill="12354E" w:themeFill="accent1" w:themeFillShade="BF"/>
            <w:hideMark/>
          </w:tcPr>
          <w:p w14:paraId="2B50A1E7" w14:textId="531BE858" w:rsidR="00A17488" w:rsidRPr="00A17488" w:rsidRDefault="00A17488" w:rsidP="00A17488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A17488">
              <w:rPr>
                <w:b/>
                <w:color w:val="FFFFFF" w:themeColor="background1"/>
                <w:lang w:bidi="pt-PT"/>
              </w:rPr>
              <w:t>Resumo</w:t>
            </w:r>
            <w:proofErr w:type="spellEnd"/>
            <w:r w:rsidRPr="00A17488">
              <w:rPr>
                <w:b/>
                <w:color w:val="FFFFFF" w:themeColor="background1"/>
                <w:lang w:bidi="pt-PT"/>
              </w:rPr>
              <w:t xml:space="preserve"> dos </w:t>
            </w:r>
            <w:proofErr w:type="spellStart"/>
            <w:r w:rsidRPr="00A17488">
              <w:rPr>
                <w:b/>
                <w:color w:val="FFFFFF" w:themeColor="background1"/>
                <w:lang w:bidi="pt-PT"/>
              </w:rPr>
              <w:t>contributos</w:t>
            </w:r>
            <w:proofErr w:type="spellEnd"/>
            <w:r w:rsidRPr="00A17488">
              <w:rPr>
                <w:b/>
                <w:color w:val="FFFFFF" w:themeColor="background1"/>
                <w:lang w:bidi="pt-PT"/>
              </w:rPr>
              <w:t xml:space="preserve"> </w:t>
            </w:r>
            <w:proofErr w:type="spellStart"/>
            <w:r w:rsidRPr="00A17488">
              <w:rPr>
                <w:b/>
                <w:color w:val="FFFFFF" w:themeColor="background1"/>
                <w:lang w:bidi="pt-PT"/>
              </w:rPr>
              <w:t>oferecidos</w:t>
            </w:r>
            <w:proofErr w:type="spellEnd"/>
            <w:r w:rsidRPr="00A17488">
              <w:rPr>
                <w:b/>
                <w:color w:val="FFFFFF" w:themeColor="background1"/>
                <w:lang w:bidi="pt-PT"/>
              </w:rPr>
              <w:t> </w:t>
            </w:r>
          </w:p>
        </w:tc>
      </w:tr>
      <w:tr w:rsidR="00A17488" w:rsidRPr="00A12779" w14:paraId="7B04DCF6" w14:textId="77777777" w:rsidTr="00A17488">
        <w:tc>
          <w:tcPr>
            <w:tcW w:w="1938" w:type="dxa"/>
            <w:hideMark/>
          </w:tcPr>
          <w:p w14:paraId="2AA2FD2C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09" w:type="dxa"/>
            <w:hideMark/>
          </w:tcPr>
          <w:p w14:paraId="49D75C06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93" w:type="dxa"/>
            <w:hideMark/>
          </w:tcPr>
          <w:p w14:paraId="65F22041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576" w:type="dxa"/>
            <w:hideMark/>
          </w:tcPr>
          <w:p w14:paraId="14CC41CC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3C929818" w14:textId="77777777" w:rsidTr="00A17488">
        <w:tc>
          <w:tcPr>
            <w:tcW w:w="1938" w:type="dxa"/>
            <w:hideMark/>
          </w:tcPr>
          <w:p w14:paraId="049DCFDE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lastRenderedPageBreak/>
              <w:t> </w:t>
            </w:r>
          </w:p>
        </w:tc>
        <w:tc>
          <w:tcPr>
            <w:tcW w:w="2409" w:type="dxa"/>
            <w:hideMark/>
          </w:tcPr>
          <w:p w14:paraId="353C2CEC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93" w:type="dxa"/>
            <w:hideMark/>
          </w:tcPr>
          <w:p w14:paraId="60943931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576" w:type="dxa"/>
            <w:hideMark/>
          </w:tcPr>
          <w:p w14:paraId="3162F660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541A6EB2" w14:textId="77777777" w:rsidTr="00A17488">
        <w:tc>
          <w:tcPr>
            <w:tcW w:w="1938" w:type="dxa"/>
            <w:hideMark/>
          </w:tcPr>
          <w:p w14:paraId="5EE194AD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09" w:type="dxa"/>
            <w:hideMark/>
          </w:tcPr>
          <w:p w14:paraId="0F11A763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93" w:type="dxa"/>
            <w:hideMark/>
          </w:tcPr>
          <w:p w14:paraId="334F4214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576" w:type="dxa"/>
            <w:hideMark/>
          </w:tcPr>
          <w:p w14:paraId="02A6CD30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23CA57CD" w14:textId="77777777" w:rsidTr="00A17488">
        <w:tc>
          <w:tcPr>
            <w:tcW w:w="1938" w:type="dxa"/>
            <w:hideMark/>
          </w:tcPr>
          <w:p w14:paraId="15158EB7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09" w:type="dxa"/>
            <w:hideMark/>
          </w:tcPr>
          <w:p w14:paraId="7710CA1C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93" w:type="dxa"/>
            <w:hideMark/>
          </w:tcPr>
          <w:p w14:paraId="5A2686E3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576" w:type="dxa"/>
            <w:hideMark/>
          </w:tcPr>
          <w:p w14:paraId="13118FE7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6AF32347" w14:textId="77777777" w:rsidTr="00A17488">
        <w:tc>
          <w:tcPr>
            <w:tcW w:w="1938" w:type="dxa"/>
            <w:hideMark/>
          </w:tcPr>
          <w:p w14:paraId="249726DF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09" w:type="dxa"/>
            <w:hideMark/>
          </w:tcPr>
          <w:p w14:paraId="55BAF2DB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93" w:type="dxa"/>
            <w:hideMark/>
          </w:tcPr>
          <w:p w14:paraId="00039E18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576" w:type="dxa"/>
            <w:hideMark/>
          </w:tcPr>
          <w:p w14:paraId="25D4ACBA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0D4DF3BE" w14:textId="77777777" w:rsidTr="00A17488">
        <w:tc>
          <w:tcPr>
            <w:tcW w:w="1938" w:type="dxa"/>
            <w:hideMark/>
          </w:tcPr>
          <w:p w14:paraId="0C9D3BF1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09" w:type="dxa"/>
            <w:hideMark/>
          </w:tcPr>
          <w:p w14:paraId="07114008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93" w:type="dxa"/>
            <w:hideMark/>
          </w:tcPr>
          <w:p w14:paraId="3BD21E37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576" w:type="dxa"/>
            <w:hideMark/>
          </w:tcPr>
          <w:p w14:paraId="06DDFD60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0CCB6921" w14:textId="77777777" w:rsidTr="00A17488">
        <w:tc>
          <w:tcPr>
            <w:tcW w:w="1938" w:type="dxa"/>
            <w:hideMark/>
          </w:tcPr>
          <w:p w14:paraId="028C656B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09" w:type="dxa"/>
            <w:hideMark/>
          </w:tcPr>
          <w:p w14:paraId="5F1B5F7C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93" w:type="dxa"/>
            <w:hideMark/>
          </w:tcPr>
          <w:p w14:paraId="382AF8EF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576" w:type="dxa"/>
            <w:hideMark/>
          </w:tcPr>
          <w:p w14:paraId="639CADFB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A17488" w:rsidRPr="00A12779" w14:paraId="2C3F005E" w14:textId="77777777" w:rsidTr="00A17488">
        <w:tc>
          <w:tcPr>
            <w:tcW w:w="1938" w:type="dxa"/>
            <w:hideMark/>
          </w:tcPr>
          <w:p w14:paraId="728CBC86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09" w:type="dxa"/>
            <w:hideMark/>
          </w:tcPr>
          <w:p w14:paraId="1C2960F6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93" w:type="dxa"/>
            <w:hideMark/>
          </w:tcPr>
          <w:p w14:paraId="7A796FA4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576" w:type="dxa"/>
            <w:hideMark/>
          </w:tcPr>
          <w:p w14:paraId="1FBCE236" w14:textId="77777777" w:rsidR="00A17488" w:rsidRPr="00A12779" w:rsidRDefault="00A17488" w:rsidP="00A17488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</w:tbl>
    <w:p w14:paraId="0B586A47" w14:textId="77777777" w:rsidR="00A12779" w:rsidRDefault="00A12779" w:rsidP="007D705E">
      <w:pPr>
        <w:pStyle w:val="Body"/>
        <w:jc w:val="both"/>
      </w:pPr>
    </w:p>
    <w:p w14:paraId="0CD211FC" w14:textId="40D7F8D0" w:rsidR="00A12779" w:rsidRPr="00A17488" w:rsidRDefault="00A17488" w:rsidP="00A17488">
      <w:pPr>
        <w:spacing w:after="240"/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/>
        </w:rPr>
      </w:pPr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>[</w:t>
      </w:r>
      <w:proofErr w:type="spellStart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>Tenha</w:t>
      </w:r>
      <w:proofErr w:type="spellEnd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 xml:space="preserve"> em </w:t>
      </w:r>
      <w:proofErr w:type="spellStart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>atenção</w:t>
      </w:r>
      <w:proofErr w:type="spellEnd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 xml:space="preserve"> que este Anexo é complementado por </w:t>
      </w:r>
      <w:proofErr w:type="spellStart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>informações</w:t>
      </w:r>
      <w:proofErr w:type="spellEnd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 xml:space="preserve"> no Anexo E do </w:t>
      </w:r>
      <w:proofErr w:type="spellStart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>inquérito</w:t>
      </w:r>
      <w:proofErr w:type="spellEnd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 xml:space="preserve"> sobre o ODS 6.5.1, que reflete sobre o </w:t>
      </w:r>
      <w:proofErr w:type="spellStart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>nível</w:t>
      </w:r>
      <w:proofErr w:type="spellEnd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>envolvimento</w:t>
      </w:r>
      <w:proofErr w:type="spellEnd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 xml:space="preserve"> dos diferentes grupos de partes </w:t>
      </w:r>
      <w:proofErr w:type="spellStart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>interessadas</w:t>
      </w:r>
      <w:proofErr w:type="spellEnd"/>
      <w:r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 w:bidi="pt-PT"/>
        </w:rPr>
        <w:t>.]  </w:t>
      </w:r>
      <w:r w:rsidR="00A12779"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/>
        </w:rPr>
        <w:t>  </w:t>
      </w:r>
    </w:p>
    <w:p w14:paraId="63FD75C9" w14:textId="783362AF" w:rsidR="00A17488" w:rsidRPr="00A17488" w:rsidRDefault="00A17488" w:rsidP="00A17488">
      <w:pPr>
        <w:spacing w:after="240"/>
        <w:jc w:val="center"/>
        <w:textAlignment w:val="baseline"/>
        <w:rPr>
          <w:rFonts w:ascii="Calibri" w:eastAsia="Times New Roman" w:hAnsi="Calibri" w:cs="Calibri"/>
          <w:b/>
          <w:bCs/>
          <w:color w:val="12354E" w:themeColor="accent1" w:themeShade="BF"/>
          <w:lang w:val="pt-PT" w:eastAsia="en-GB"/>
        </w:rPr>
      </w:pPr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>Anexo 2: Agenda</w:t>
      </w:r>
    </w:p>
    <w:p w14:paraId="49B07F6D" w14:textId="627BCCC6" w:rsidR="00A17488" w:rsidRPr="00A17488" w:rsidRDefault="00A17488" w:rsidP="00A17488">
      <w:pPr>
        <w:spacing w:after="240"/>
        <w:jc w:val="both"/>
        <w:textAlignment w:val="baseline"/>
        <w:rPr>
          <w:rFonts w:ascii="Calibri" w:eastAsia="Times New Roman" w:hAnsi="Calibri" w:cs="Calibri"/>
          <w:bCs/>
          <w:i/>
          <w:iCs/>
          <w:color w:val="12354E" w:themeColor="accent1" w:themeShade="BF"/>
          <w:lang w:val="pt-PT" w:eastAsia="en-GB"/>
        </w:rPr>
      </w:pPr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[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Insira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a Agenda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aqui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.] </w:t>
      </w:r>
    </w:p>
    <w:p w14:paraId="13155643" w14:textId="665DC769" w:rsidR="00A17488" w:rsidRPr="00A17488" w:rsidRDefault="00A17488" w:rsidP="00A17488">
      <w:pPr>
        <w:spacing w:after="240"/>
        <w:jc w:val="center"/>
        <w:textAlignment w:val="baseline"/>
        <w:rPr>
          <w:rFonts w:ascii="Calibri" w:eastAsia="Times New Roman" w:hAnsi="Calibri" w:cs="Calibri"/>
          <w:b/>
          <w:bCs/>
          <w:color w:val="12354E" w:themeColor="accent1" w:themeShade="BF"/>
          <w:lang w:val="pt-PT" w:eastAsia="en-GB"/>
        </w:rPr>
      </w:pPr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 xml:space="preserve">Anexo 3: </w:t>
      </w:r>
      <w:proofErr w:type="spellStart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>Comentários</w:t>
      </w:r>
      <w:proofErr w:type="spellEnd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val="es-ES" w:eastAsia="en-GB" w:bidi="pt-PT"/>
        </w:rPr>
        <w:t xml:space="preserve"> do facilitador</w:t>
      </w:r>
    </w:p>
    <w:p w14:paraId="39060F3C" w14:textId="3188E5FF" w:rsidR="00A17488" w:rsidRPr="00A17488" w:rsidRDefault="00A17488" w:rsidP="00A17488">
      <w:pPr>
        <w:spacing w:after="240"/>
        <w:jc w:val="both"/>
        <w:textAlignment w:val="baseline"/>
        <w:rPr>
          <w:rFonts w:ascii="Calibri" w:eastAsia="Times New Roman" w:hAnsi="Calibri" w:cs="Calibri"/>
          <w:bCs/>
          <w:i/>
          <w:iCs/>
          <w:color w:val="12354E" w:themeColor="accent1" w:themeShade="BF"/>
          <w:lang w:val="es-ES" w:eastAsia="en-GB"/>
        </w:rPr>
      </w:pPr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[Acrescente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quaisquer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comentários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aqui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,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incluindo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os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aspetos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do </w:t>
      </w:r>
      <w:r w:rsidRPr="00A17488">
        <w:rPr>
          <w:rFonts w:ascii="Calibri" w:eastAsia="Times New Roman" w:hAnsi="Calibri" w:cs="Calibri"/>
          <w:bCs/>
          <w:color w:val="12354E" w:themeColor="accent1" w:themeShade="BF"/>
          <w:lang w:val="es-ES" w:eastAsia="en-GB" w:bidi="pt-PT"/>
        </w:rPr>
        <w:t xml:space="preserve">workshop </w:t>
      </w:r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que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funcionaram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bem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e os que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podem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exigir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mais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atenção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,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ou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alterações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, no futuro.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Inclua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reflexões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pessoais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ou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contributos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recebidos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de participantes/partes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interessadas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sobre o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próprio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inquérito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(por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exemplo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: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utilidade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, clareza) e o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processo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de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realização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do(s) </w:t>
      </w:r>
      <w:r w:rsidRPr="00A17488">
        <w:rPr>
          <w:rFonts w:ascii="Calibri" w:eastAsia="Times New Roman" w:hAnsi="Calibri" w:cs="Calibri"/>
          <w:bCs/>
          <w:color w:val="12354E" w:themeColor="accent1" w:themeShade="BF"/>
          <w:lang w:val="es-ES" w:eastAsia="en-GB" w:bidi="pt-PT"/>
        </w:rPr>
        <w:t>workshop(s).</w:t>
      </w:r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Este anexo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só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deve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conter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informações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que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não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sejam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confidenciais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. Se o Ponto Focal do ODS 6.5.1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quiser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adicionar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informações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confidenciais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,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deve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fazê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-lo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num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anexo separado indicado como tal.] </w:t>
      </w:r>
    </w:p>
    <w:p w14:paraId="38835221" w14:textId="36B80074" w:rsidR="00A17488" w:rsidRPr="00A17488" w:rsidRDefault="00A17488" w:rsidP="00A17488">
      <w:pPr>
        <w:spacing w:after="240"/>
        <w:jc w:val="center"/>
        <w:textAlignment w:val="baseline"/>
        <w:rPr>
          <w:rFonts w:ascii="Calibri" w:eastAsia="Times New Roman" w:hAnsi="Calibri" w:cs="Calibri"/>
          <w:b/>
          <w:bCs/>
          <w:color w:val="12354E" w:themeColor="accent1" w:themeShade="BF"/>
          <w:lang w:val="pt-PT" w:eastAsia="en-GB"/>
        </w:rPr>
      </w:pPr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eastAsia="en-GB" w:bidi="pt-PT"/>
        </w:rPr>
        <w:t xml:space="preserve">Anexo 4: </w:t>
      </w:r>
      <w:proofErr w:type="spellStart"/>
      <w:r w:rsidRPr="00A17488">
        <w:rPr>
          <w:rFonts w:ascii="Calibri" w:eastAsia="Times New Roman" w:hAnsi="Calibri" w:cs="Calibri"/>
          <w:b/>
          <w:bCs/>
          <w:color w:val="12354E" w:themeColor="accent1" w:themeShade="BF"/>
          <w:lang w:eastAsia="en-GB" w:bidi="pt-PT"/>
        </w:rPr>
        <w:t>Fotos</w:t>
      </w:r>
      <w:proofErr w:type="spellEnd"/>
    </w:p>
    <w:p w14:paraId="02990E6E" w14:textId="20F293F5" w:rsidR="00A12779" w:rsidRPr="00A17488" w:rsidRDefault="00A17488" w:rsidP="00A17488">
      <w:pPr>
        <w:spacing w:after="240"/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s-ES" w:eastAsia="en-GB"/>
        </w:rPr>
      </w:pPr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[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Inclua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quaisquer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fotos das consultas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aqui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ou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envie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-as como anexo de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correio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eletrónico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. As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pessoas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incluídas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nas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fotos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partilhadas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</w:t>
      </w:r>
      <w:proofErr w:type="spellStart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>devem</w:t>
      </w:r>
      <w:proofErr w:type="spellEnd"/>
      <w:r w:rsidRPr="00A17488">
        <w:rPr>
          <w:rFonts w:ascii="Calibri" w:eastAsia="Times New Roman" w:hAnsi="Calibri" w:cs="Calibri"/>
          <w:bCs/>
          <w:i/>
          <w:color w:val="12354E" w:themeColor="accent1" w:themeShade="BF"/>
          <w:lang w:val="es-ES" w:eastAsia="en-GB" w:bidi="pt-PT"/>
        </w:rPr>
        <w:t xml:space="preserve"> ter consentido ser retratadas pelo menos verbalmente.]</w:t>
      </w:r>
      <w:r w:rsidR="00A12779" w:rsidRPr="00A17488">
        <w:rPr>
          <w:rFonts w:ascii="Calibri" w:eastAsia="Times New Roman" w:hAnsi="Calibri" w:cs="Calibri"/>
          <w:i/>
          <w:iCs/>
          <w:color w:val="12354E" w:themeColor="accent1" w:themeShade="BF"/>
          <w:lang w:val="es-ES" w:eastAsia="en-GB"/>
        </w:rPr>
        <w:t> </w:t>
      </w:r>
    </w:p>
    <w:p w14:paraId="4658B9D5" w14:textId="77777777" w:rsidR="00A12779" w:rsidRPr="00A17488" w:rsidRDefault="00A12779" w:rsidP="007D705E">
      <w:pPr>
        <w:pStyle w:val="Body"/>
        <w:jc w:val="both"/>
        <w:rPr>
          <w:lang w:val="es-ES"/>
        </w:rPr>
      </w:pPr>
    </w:p>
    <w:sectPr w:rsidR="00A12779" w:rsidRPr="00A17488" w:rsidSect="00546657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0E9D1C" w14:textId="77777777" w:rsidR="000818FC" w:rsidRDefault="000818FC" w:rsidP="009819C7">
      <w:r>
        <w:separator/>
      </w:r>
    </w:p>
  </w:endnote>
  <w:endnote w:type="continuationSeparator" w:id="0">
    <w:p w14:paraId="30F593EA" w14:textId="77777777" w:rsidR="000818FC" w:rsidRDefault="000818FC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1748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65129" w14:textId="77777777" w:rsidR="000818FC" w:rsidRDefault="000818FC" w:rsidP="009819C7">
      <w:r>
        <w:separator/>
      </w:r>
    </w:p>
  </w:footnote>
  <w:footnote w:type="continuationSeparator" w:id="0">
    <w:p w14:paraId="270E5739" w14:textId="77777777" w:rsidR="000818FC" w:rsidRDefault="000818FC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83065EA"/>
    <w:multiLevelType w:val="hybridMultilevel"/>
    <w:tmpl w:val="2DBCD20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1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4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2097704753">
    <w:abstractNumId w:val="12"/>
  </w:num>
  <w:num w:numId="2" w16cid:durableId="1868710792">
    <w:abstractNumId w:val="17"/>
  </w:num>
  <w:num w:numId="3" w16cid:durableId="1483815330">
    <w:abstractNumId w:val="28"/>
  </w:num>
  <w:num w:numId="4" w16cid:durableId="251478248">
    <w:abstractNumId w:val="26"/>
  </w:num>
  <w:num w:numId="5" w16cid:durableId="79622113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94477938">
    <w:abstractNumId w:val="13"/>
  </w:num>
  <w:num w:numId="7" w16cid:durableId="20448948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6525800">
    <w:abstractNumId w:val="3"/>
  </w:num>
  <w:num w:numId="9" w16cid:durableId="230045730">
    <w:abstractNumId w:val="24"/>
  </w:num>
  <w:num w:numId="10" w16cid:durableId="203951609">
    <w:abstractNumId w:val="22"/>
  </w:num>
  <w:num w:numId="11" w16cid:durableId="356195725">
    <w:abstractNumId w:val="1"/>
  </w:num>
  <w:num w:numId="12" w16cid:durableId="1750537714">
    <w:abstractNumId w:val="8"/>
  </w:num>
  <w:num w:numId="13" w16cid:durableId="1469393810">
    <w:abstractNumId w:val="6"/>
  </w:num>
  <w:num w:numId="14" w16cid:durableId="444038410">
    <w:abstractNumId w:val="19"/>
  </w:num>
  <w:num w:numId="15" w16cid:durableId="175677963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0067817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823416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082367019">
    <w:abstractNumId w:val="2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565288169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997343871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894343309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5222617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693996381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24317405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465122165">
    <w:abstractNumId w:val="2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12064145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55809677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774786182">
    <w:abstractNumId w:val="21"/>
  </w:num>
  <w:num w:numId="29" w16cid:durableId="233636522">
    <w:abstractNumId w:val="10"/>
  </w:num>
  <w:num w:numId="30" w16cid:durableId="1086996267">
    <w:abstractNumId w:val="0"/>
  </w:num>
  <w:num w:numId="31" w16cid:durableId="1594511731">
    <w:abstractNumId w:val="15"/>
  </w:num>
  <w:num w:numId="32" w16cid:durableId="1141384575">
    <w:abstractNumId w:val="7"/>
  </w:num>
  <w:num w:numId="33" w16cid:durableId="765538814">
    <w:abstractNumId w:val="9"/>
  </w:num>
  <w:num w:numId="34" w16cid:durableId="144397457">
    <w:abstractNumId w:val="16"/>
  </w:num>
  <w:num w:numId="35" w16cid:durableId="938442408">
    <w:abstractNumId w:val="2"/>
  </w:num>
  <w:num w:numId="36" w16cid:durableId="1224562696">
    <w:abstractNumId w:val="27"/>
  </w:num>
  <w:num w:numId="37" w16cid:durableId="242566835">
    <w:abstractNumId w:val="4"/>
  </w:num>
  <w:num w:numId="38" w16cid:durableId="600339607">
    <w:abstractNumId w:val="5"/>
  </w:num>
  <w:num w:numId="39" w16cid:durableId="443380064">
    <w:abstractNumId w:val="23"/>
  </w:num>
  <w:num w:numId="40" w16cid:durableId="326053042">
    <w:abstractNumId w:val="11"/>
  </w:num>
  <w:num w:numId="41" w16cid:durableId="1201238480">
    <w:abstractNumId w:val="29"/>
  </w:num>
  <w:num w:numId="42" w16cid:durableId="2057968726">
    <w:abstractNumId w:val="20"/>
  </w:num>
  <w:num w:numId="43" w16cid:durableId="371926355">
    <w:abstractNumId w:val="18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818FC"/>
    <w:rsid w:val="000C284B"/>
    <w:rsid w:val="000C6D88"/>
    <w:rsid w:val="000E5AD0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C0751"/>
    <w:rsid w:val="005C4351"/>
    <w:rsid w:val="005C7E25"/>
    <w:rsid w:val="005E6318"/>
    <w:rsid w:val="006101CE"/>
    <w:rsid w:val="006114D9"/>
    <w:rsid w:val="006644F1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D705E"/>
    <w:rsid w:val="007E6CB6"/>
    <w:rsid w:val="007F2071"/>
    <w:rsid w:val="007F2931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80A"/>
    <w:rsid w:val="009249F6"/>
    <w:rsid w:val="009271A8"/>
    <w:rsid w:val="0096136B"/>
    <w:rsid w:val="00970821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488"/>
    <w:rsid w:val="00A17D75"/>
    <w:rsid w:val="00A36D48"/>
    <w:rsid w:val="00A43F19"/>
    <w:rsid w:val="00A5744D"/>
    <w:rsid w:val="00A616BE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850E6"/>
    <w:rsid w:val="00FA42CA"/>
    <w:rsid w:val="00FC02BE"/>
    <w:rsid w:val="00FF6DD6"/>
    <w:rsid w:val="5ADD41BB"/>
    <w:rsid w:val="5ECD51AA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9AD4B9-EB4D-42B0-86D0-D4FCA36EB75C}">
  <ds:schemaRefs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terms/"/>
    <ds:schemaRef ds:uri="5e01a736-1b88-436b-a44b-5245e0be4ab3"/>
    <ds:schemaRef ds:uri="73aa4948-b2bb-4bb6-a4ce-3dbfd67606c8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D467E816-BDA3-4C92-A87D-E0C0BCC54416}"/>
</file>

<file path=customXml/itemProps4.xml><?xml version="1.0" encoding="utf-8"?>
<ds:datastoreItem xmlns:ds="http://schemas.openxmlformats.org/officeDocument/2006/customXml" ds:itemID="{120DA03E-682A-431E-A38C-9CB24221FB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672</Words>
  <Characters>3832</Characters>
  <Application>Microsoft Office Word</Application>
  <DocSecurity>0</DocSecurity>
  <Lines>31</Lines>
  <Paragraphs>8</Paragraphs>
  <ScaleCrop>false</ScaleCrop>
  <Company/>
  <LinksUpToDate>false</LinksUpToDate>
  <CharactersWithSpaces>4496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2023-04-13T13:00:00Z</dcterms:created>
  <dcterms:modified xsi:type="dcterms:W3CDTF">2023-04-13T13:00:00Z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